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noProof/>
          <w:sz w:val="36"/>
          <w:szCs w:val="20"/>
          <w:lang w:eastAsia="ru-RU"/>
        </w:rPr>
        <w:drawing>
          <wp:inline distT="0" distB="0" distL="0" distR="0" wp14:anchorId="1B3CAACD" wp14:editId="01712C3B">
            <wp:extent cx="723900" cy="790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ГОСУДАРСТВЕННОГО ЗАКАЗА</w:t>
      </w:r>
    </w:p>
    <w:p w:rsidR="009600CC" w:rsidRPr="009600CC" w:rsidRDefault="009600CC" w:rsidP="009600CC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9600CC" w:rsidRPr="009600CC" w:rsidRDefault="009600CC" w:rsidP="009600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C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(ДЕПГОСЗАКАЗА ЮГРЫ)</w:t>
      </w:r>
    </w:p>
    <w:p w:rsidR="009600CC" w:rsidRPr="009600CC" w:rsidRDefault="009600CC" w:rsidP="009600CC">
      <w:pPr>
        <w:widowControl w:val="0"/>
        <w:pBdr>
          <w:bottom w:val="double" w:sz="18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0CC" w:rsidRPr="009600CC" w:rsidRDefault="009600CC" w:rsidP="009600CC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33"/>
        <w:gridCol w:w="567"/>
        <w:gridCol w:w="283"/>
        <w:gridCol w:w="1560"/>
        <w:gridCol w:w="4677"/>
        <w:gridCol w:w="1660"/>
      </w:tblGrid>
      <w:tr w:rsidR="009600CC" w:rsidRPr="009600CC" w:rsidTr="00952A54">
        <w:tc>
          <w:tcPr>
            <w:tcW w:w="433" w:type="dxa"/>
          </w:tcPr>
          <w:p w:rsidR="009600CC" w:rsidRPr="009600CC" w:rsidRDefault="009600CC" w:rsidP="009600C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600CC" w:rsidRPr="009600CC" w:rsidRDefault="009600CC" w:rsidP="0082556D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9600CC" w:rsidRPr="009600CC" w:rsidRDefault="009600CC" w:rsidP="009600CC">
            <w:pPr>
              <w:widowControl w:val="0"/>
              <w:spacing w:after="0" w:line="240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600CC" w:rsidRPr="009600CC" w:rsidRDefault="009600CC" w:rsidP="00960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9600CC" w:rsidRPr="009600CC" w:rsidRDefault="009600CC" w:rsidP="003B0A23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3B0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9600CC" w:rsidRPr="009600CC" w:rsidRDefault="009600CC" w:rsidP="009600CC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</w:p>
        </w:tc>
      </w:tr>
    </w:tbl>
    <w:p w:rsidR="00191A3D" w:rsidRPr="009600CC" w:rsidRDefault="00191A3D" w:rsidP="0019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A3D" w:rsidRPr="009600CC" w:rsidRDefault="00191A3D" w:rsidP="0019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A3D" w:rsidRPr="009600CC" w:rsidRDefault="00191A3D" w:rsidP="00191A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1A3D" w:rsidRPr="009600CC" w:rsidRDefault="00191A3D" w:rsidP="00191A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г. Ханты-Мансийск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tabs>
          <w:tab w:val="left" w:pos="4395"/>
        </w:tabs>
        <w:spacing w:after="0" w:line="240" w:lineRule="auto"/>
        <w:ind w:right="48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приказ от </w:t>
      </w:r>
      <w:r w:rsidRPr="009600CC">
        <w:rPr>
          <w:rFonts w:ascii="Times New Roman" w:eastAsia="Calibri" w:hAnsi="Times New Roman" w:cs="Times New Roman"/>
          <w:sz w:val="28"/>
          <w:szCs w:val="28"/>
        </w:rPr>
        <w:br/>
        <w:t xml:space="preserve">6 ноября 2014 года № 90 «Об утверждении Порядка проведения оценки эффективности и результативности закупочной деятельности Ханты-Мансийского автономного округа – Югры и </w:t>
      </w:r>
      <w:r w:rsidRPr="009600CC">
        <w:rPr>
          <w:rFonts w:ascii="Times New Roman" w:hAnsi="Times New Roman" w:cs="Times New Roman"/>
          <w:sz w:val="28"/>
          <w:szCs w:val="28"/>
        </w:rPr>
        <w:t>Порядка мониторинга планов-графиков закупок товаров, работ, услуг для обеспечения нужд Ханты-Мансийского автономного округа – Югры</w:t>
      </w:r>
      <w:r w:rsidRPr="009600C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Default="00191A3D" w:rsidP="0077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4F143A">
        <w:rPr>
          <w:rFonts w:ascii="Times New Roman" w:hAnsi="Times New Roman" w:cs="Times New Roman"/>
          <w:sz w:val="28"/>
          <w:szCs w:val="28"/>
        </w:rPr>
        <w:t xml:space="preserve">с </w:t>
      </w:r>
      <w:r w:rsidR="003B0A23" w:rsidRPr="004F143A">
        <w:rPr>
          <w:rFonts w:ascii="Times New Roman" w:hAnsi="Times New Roman" w:cs="Times New Roman"/>
          <w:sz w:val="28"/>
          <w:szCs w:val="28"/>
        </w:rPr>
        <w:t>пунктом 5</w:t>
      </w:r>
      <w:r w:rsidRPr="004F143A">
        <w:rPr>
          <w:rFonts w:ascii="Times New Roman" w:hAnsi="Times New Roman" w:cs="Times New Roman"/>
          <w:sz w:val="28"/>
          <w:szCs w:val="28"/>
        </w:rPr>
        <w:t xml:space="preserve"> </w:t>
      </w:r>
      <w:r w:rsidR="003B0A23" w:rsidRPr="004F143A">
        <w:rPr>
          <w:rFonts w:ascii="Times New Roman" w:hAnsi="Times New Roman" w:cs="Times New Roman"/>
          <w:sz w:val="28"/>
          <w:szCs w:val="28"/>
        </w:rPr>
        <w:t>постановления</w:t>
      </w:r>
      <w:r w:rsidR="00402120">
        <w:rPr>
          <w:rFonts w:ascii="Times New Roman" w:hAnsi="Times New Roman" w:cs="Times New Roman"/>
          <w:sz w:val="28"/>
          <w:szCs w:val="28"/>
        </w:rPr>
        <w:t xml:space="preserve"> </w:t>
      </w:r>
      <w:r w:rsidR="003B0A23"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автономного округа – Югры от 27.03.2020 № 23 «О дополнительных мерах по снижению рисков распространения новой </w:t>
      </w:r>
      <w:proofErr w:type="spellStart"/>
      <w:r w:rsidR="003B0A2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3B0A23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3B0A2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3B0A23" w:rsidRPr="003B0A23">
        <w:rPr>
          <w:rFonts w:ascii="Times New Roman" w:hAnsi="Times New Roman" w:cs="Times New Roman"/>
          <w:sz w:val="28"/>
          <w:szCs w:val="28"/>
        </w:rPr>
        <w:t xml:space="preserve">-2019) </w:t>
      </w:r>
      <w:proofErr w:type="gramStart"/>
      <w:r w:rsidR="003B0A2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0A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A23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3B0A23">
        <w:rPr>
          <w:rFonts w:ascii="Times New Roman" w:hAnsi="Times New Roman" w:cs="Times New Roman"/>
          <w:sz w:val="28"/>
          <w:szCs w:val="28"/>
        </w:rPr>
        <w:t xml:space="preserve"> автономном округе </w:t>
      </w:r>
      <w:r w:rsidR="00775105">
        <w:rPr>
          <w:rFonts w:ascii="Times New Roman" w:hAnsi="Times New Roman" w:cs="Times New Roman"/>
          <w:sz w:val="28"/>
          <w:szCs w:val="28"/>
        </w:rPr>
        <w:t>– Югре»</w:t>
      </w:r>
    </w:p>
    <w:p w:rsidR="00775105" w:rsidRPr="003B0A23" w:rsidRDefault="00775105" w:rsidP="00775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ПРИКАЗЫВАЮ: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5105" w:rsidRDefault="00775105" w:rsidP="00775105">
      <w:pPr>
        <w:pStyle w:val="a3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 w:rsidR="00191A3D" w:rsidRPr="009600C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="00191A3D" w:rsidRPr="009600CC">
        <w:rPr>
          <w:sz w:val="28"/>
          <w:szCs w:val="28"/>
        </w:rPr>
        <w:t xml:space="preserve"> 2 к приказу </w:t>
      </w:r>
      <w:proofErr w:type="spellStart"/>
      <w:r w:rsidR="00191A3D" w:rsidRPr="009600CC">
        <w:rPr>
          <w:sz w:val="28"/>
          <w:szCs w:val="28"/>
        </w:rPr>
        <w:t>Депгосзаказа</w:t>
      </w:r>
      <w:proofErr w:type="spellEnd"/>
      <w:r w:rsidR="00191A3D" w:rsidRPr="009600CC">
        <w:rPr>
          <w:sz w:val="28"/>
          <w:szCs w:val="28"/>
        </w:rPr>
        <w:t xml:space="preserve">  Югры от 6 ноября 2014 года № 90 </w:t>
      </w:r>
      <w:r w:rsidR="00191A3D" w:rsidRPr="009600CC">
        <w:rPr>
          <w:rFonts w:eastAsia="Calibri"/>
          <w:sz w:val="28"/>
          <w:szCs w:val="28"/>
        </w:rPr>
        <w:t xml:space="preserve">«Об утверждении Порядка проведения оценки эффективности и результативности закупочной деятельности Ханты-Мансийского автономного округа – Югры и </w:t>
      </w:r>
      <w:r w:rsidR="00191A3D" w:rsidRPr="009600CC">
        <w:rPr>
          <w:sz w:val="28"/>
          <w:szCs w:val="28"/>
        </w:rPr>
        <w:t>Порядка мониторинга планов-графиков закупок товаров, работ, услуг для обеспечения нужд Ханты-Мансийского автономного округа – Югры</w:t>
      </w:r>
      <w:r w:rsidR="00191A3D" w:rsidRPr="009600CC">
        <w:rPr>
          <w:rFonts w:eastAsia="Calibri"/>
          <w:sz w:val="28"/>
          <w:szCs w:val="28"/>
        </w:rPr>
        <w:t xml:space="preserve">» </w:t>
      </w:r>
      <w:r w:rsidR="003B0A23">
        <w:rPr>
          <w:rFonts w:eastAsia="Calibri"/>
          <w:sz w:val="28"/>
          <w:szCs w:val="28"/>
        </w:rPr>
        <w:t>внести следующие изменения:</w:t>
      </w:r>
    </w:p>
    <w:p w:rsidR="00775105" w:rsidRPr="004F143A" w:rsidRDefault="00775105" w:rsidP="00775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105">
        <w:rPr>
          <w:rFonts w:ascii="Times New Roman" w:eastAsia="Calibri" w:hAnsi="Times New Roman" w:cs="Times New Roman"/>
          <w:sz w:val="28"/>
          <w:szCs w:val="28"/>
        </w:rPr>
        <w:t>1.1.</w:t>
      </w:r>
      <w:r w:rsidR="004F4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143A">
        <w:rPr>
          <w:rFonts w:ascii="Times New Roman" w:eastAsia="Calibri" w:hAnsi="Times New Roman" w:cs="Times New Roman"/>
          <w:sz w:val="28"/>
          <w:szCs w:val="28"/>
        </w:rPr>
        <w:t>Пункт 2.5 дополнить словами «</w:t>
      </w:r>
      <w:r w:rsidRPr="004F143A">
        <w:rPr>
          <w:rFonts w:ascii="Times New Roman" w:hAnsi="Times New Roman" w:cs="Times New Roman"/>
          <w:sz w:val="28"/>
          <w:szCs w:val="28"/>
        </w:rPr>
        <w:t>, за исключением случая, указанного в п. 2.5.1.»</w:t>
      </w:r>
      <w:r w:rsidR="004F44F5" w:rsidRPr="004F143A">
        <w:rPr>
          <w:rFonts w:ascii="Times New Roman" w:hAnsi="Times New Roman" w:cs="Times New Roman"/>
          <w:sz w:val="28"/>
          <w:szCs w:val="28"/>
        </w:rPr>
        <w:t>.</w:t>
      </w:r>
    </w:p>
    <w:p w:rsidR="004F44F5" w:rsidRPr="004F143A" w:rsidRDefault="004F44F5" w:rsidP="00775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A">
        <w:rPr>
          <w:rFonts w:ascii="Times New Roman" w:hAnsi="Times New Roman" w:cs="Times New Roman"/>
          <w:sz w:val="28"/>
          <w:szCs w:val="28"/>
        </w:rPr>
        <w:lastRenderedPageBreak/>
        <w:t>1.2. Дополнить приложение</w:t>
      </w:r>
      <w:r w:rsidR="00775105" w:rsidRPr="004F143A">
        <w:rPr>
          <w:rFonts w:ascii="Times New Roman" w:hAnsi="Times New Roman" w:cs="Times New Roman"/>
          <w:sz w:val="28"/>
          <w:szCs w:val="28"/>
        </w:rPr>
        <w:t xml:space="preserve"> пунктом 2.5.1</w:t>
      </w:r>
      <w:r w:rsidRPr="004F143A">
        <w:rPr>
          <w:rFonts w:ascii="Times New Roman" w:hAnsi="Times New Roman" w:cs="Times New Roman"/>
          <w:sz w:val="28"/>
          <w:szCs w:val="28"/>
        </w:rPr>
        <w:t>:</w:t>
      </w:r>
    </w:p>
    <w:p w:rsidR="00402120" w:rsidRPr="00402120" w:rsidRDefault="004F143A" w:rsidP="0040212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A">
        <w:rPr>
          <w:rFonts w:ascii="Times New Roman" w:hAnsi="Times New Roman" w:cs="Times New Roman"/>
          <w:sz w:val="28"/>
          <w:szCs w:val="28"/>
        </w:rPr>
        <w:t xml:space="preserve">2.5.1. В период режима повышенной готовности, введенного Постановлением Губернатора Ханты-Мансийского автономного округа – Югры от 18 марта 2020 года № 20 </w:t>
      </w:r>
      <w:r w:rsidRPr="005475AB">
        <w:rPr>
          <w:rFonts w:ascii="Times New Roman" w:hAnsi="Times New Roman" w:cs="Times New Roman"/>
          <w:sz w:val="28"/>
          <w:szCs w:val="28"/>
        </w:rPr>
        <w:t>«</w:t>
      </w:r>
      <w:r w:rsidR="005475AB" w:rsidRPr="005475AB">
        <w:rPr>
          <w:rFonts w:ascii="Times New Roman" w:hAnsi="Times New Roman" w:cs="Times New Roman"/>
          <w:sz w:val="28"/>
          <w:szCs w:val="28"/>
        </w:rPr>
        <w:t xml:space="preserve">О введении режима повышенной готовности </w:t>
      </w:r>
      <w:proofErr w:type="gramStart"/>
      <w:r w:rsidR="005475AB" w:rsidRPr="005475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475AB" w:rsidRPr="005475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75AB" w:rsidRPr="005475AB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5475AB" w:rsidRPr="005475AB">
        <w:rPr>
          <w:rFonts w:ascii="Times New Roman" w:hAnsi="Times New Roman" w:cs="Times New Roman"/>
          <w:sz w:val="28"/>
          <w:szCs w:val="28"/>
        </w:rPr>
        <w:t xml:space="preserve"> автономном округе - Югре</w:t>
      </w:r>
      <w:r w:rsidRPr="005475AB">
        <w:rPr>
          <w:rFonts w:ascii="Times New Roman" w:hAnsi="Times New Roman" w:cs="Times New Roman"/>
          <w:sz w:val="28"/>
          <w:szCs w:val="28"/>
        </w:rPr>
        <w:t>»,</w:t>
      </w:r>
      <w:r w:rsidRPr="004F143A">
        <w:rPr>
          <w:rFonts w:ascii="Times New Roman" w:hAnsi="Times New Roman" w:cs="Times New Roman"/>
          <w:sz w:val="28"/>
          <w:szCs w:val="28"/>
        </w:rPr>
        <w:t xml:space="preserve"> мониторинг, предусмотренный п. 2.3.1, осуществляется уполномоченным органом не позднее дня поступления плана-графика.</w:t>
      </w:r>
      <w:r w:rsidR="00402120" w:rsidRPr="004F143A">
        <w:rPr>
          <w:rFonts w:ascii="Times New Roman" w:hAnsi="Times New Roman" w:cs="Times New Roman"/>
          <w:sz w:val="28"/>
          <w:szCs w:val="28"/>
        </w:rPr>
        <w:t>».</w:t>
      </w:r>
    </w:p>
    <w:p w:rsidR="00191A3D" w:rsidRPr="009600CC" w:rsidRDefault="00191A3D" w:rsidP="00191A3D">
      <w:pPr>
        <w:pStyle w:val="a3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 w:rsidRPr="009600CC">
        <w:rPr>
          <w:rFonts w:eastAsia="Calibri"/>
          <w:sz w:val="28"/>
          <w:szCs w:val="28"/>
        </w:rPr>
        <w:t>Отделу формирования и исполнения плана государственного заказа обеспечить исполнение Порядка мониторинга планов-графиков закупок товаров, работ, услуг для обеспечения нужд Ханты-Мансийского автономного округа – Югры.</w:t>
      </w:r>
    </w:p>
    <w:p w:rsidR="00191A3D" w:rsidRPr="009600CC" w:rsidRDefault="00191A3D" w:rsidP="00191A3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993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r w:rsidRPr="009600CC">
        <w:rPr>
          <w:rFonts w:eastAsia="Calibri"/>
          <w:sz w:val="28"/>
          <w:szCs w:val="28"/>
        </w:rPr>
        <w:t xml:space="preserve">Отделу методологического сопровождения региональной контрактной системы Управления развития региональной контрактной системы разместить настоящий приказ </w:t>
      </w:r>
      <w:r w:rsidRPr="009600CC">
        <w:rPr>
          <w:sz w:val="28"/>
          <w:szCs w:val="28"/>
        </w:rPr>
        <w:t xml:space="preserve">на официальном сайте </w:t>
      </w:r>
      <w:proofErr w:type="spellStart"/>
      <w:r w:rsidRPr="009600CC">
        <w:rPr>
          <w:sz w:val="28"/>
          <w:szCs w:val="28"/>
        </w:rPr>
        <w:t>Депгосзаказа</w:t>
      </w:r>
      <w:proofErr w:type="spellEnd"/>
      <w:r w:rsidRPr="009600CC">
        <w:rPr>
          <w:sz w:val="28"/>
          <w:szCs w:val="28"/>
        </w:rPr>
        <w:t xml:space="preserve"> Югры </w:t>
      </w:r>
      <w:r w:rsidRPr="009600CC">
        <w:rPr>
          <w:sz w:val="28"/>
          <w:szCs w:val="28"/>
          <w:lang w:val="en-US"/>
        </w:rPr>
        <w:t>http</w:t>
      </w:r>
      <w:r w:rsidRPr="009600CC">
        <w:rPr>
          <w:sz w:val="28"/>
          <w:szCs w:val="28"/>
        </w:rPr>
        <w:t>://depgz.admhmao.ru.</w:t>
      </w:r>
      <w:bookmarkStart w:id="0" w:name="_GoBack"/>
      <w:bookmarkEnd w:id="0"/>
    </w:p>
    <w:p w:rsidR="00191A3D" w:rsidRPr="009600CC" w:rsidRDefault="00191A3D" w:rsidP="00191A3D">
      <w:pPr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Отделу финансового и организационного обеспечения ознакомить служащих Департамента с настоящим приказом.</w:t>
      </w:r>
    </w:p>
    <w:p w:rsidR="00191A3D" w:rsidRPr="009600CC" w:rsidRDefault="00191A3D" w:rsidP="00191A3D">
      <w:pPr>
        <w:pStyle w:val="1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993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r w:rsidRPr="009600CC">
        <w:rPr>
          <w:rFonts w:eastAsia="Calibri"/>
          <w:sz w:val="28"/>
          <w:szCs w:val="28"/>
        </w:rPr>
        <w:t>Контроль за исполнением настоящего приказа оставляю за собой.</w:t>
      </w:r>
    </w:p>
    <w:p w:rsidR="00191A3D" w:rsidRPr="009600CC" w:rsidRDefault="00191A3D" w:rsidP="00191A3D">
      <w:pPr>
        <w:shd w:val="clear" w:color="auto" w:fill="FFFFFF"/>
        <w:tabs>
          <w:tab w:val="left" w:pos="180"/>
          <w:tab w:val="left" w:pos="1134"/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hd w:val="clear" w:color="auto" w:fill="FFFFFF"/>
        <w:tabs>
          <w:tab w:val="left" w:pos="180"/>
          <w:tab w:val="left" w:pos="1134"/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775105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д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>иректор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А.Ю. Остапенко</w:t>
      </w:r>
    </w:p>
    <w:p w:rsidR="00191A3D" w:rsidRDefault="00191A3D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75AB" w:rsidRDefault="005475AB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75AB" w:rsidRDefault="005475AB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75AB" w:rsidRPr="009600CC" w:rsidRDefault="005475AB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1A3D" w:rsidRDefault="00191A3D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00CC">
        <w:rPr>
          <w:rFonts w:ascii="Times New Roman" w:eastAsia="Calibri" w:hAnsi="Times New Roman" w:cs="Times New Roman"/>
          <w:b/>
          <w:sz w:val="28"/>
          <w:szCs w:val="28"/>
        </w:rPr>
        <w:t>Согласовано: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73B9" w:rsidRDefault="005573B9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Шушпанов М.В. – </w:t>
      </w:r>
      <w:r w:rsidRPr="009600CC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9600CC">
        <w:rPr>
          <w:rFonts w:ascii="Times New Roman" w:eastAsia="Calibri" w:hAnsi="Times New Roman" w:cs="Times New Roman"/>
          <w:sz w:val="28"/>
          <w:szCs w:val="28"/>
        </w:rPr>
        <w:t>развития региональной контрактной системы</w:t>
      </w:r>
      <w:r w:rsidRPr="009600CC">
        <w:rPr>
          <w:rFonts w:ascii="Times New Roman" w:hAnsi="Times New Roman" w:cs="Times New Roman"/>
          <w:sz w:val="28"/>
          <w:szCs w:val="28"/>
        </w:rPr>
        <w:t xml:space="preserve"> Департамента государственного заказа Ханты-Мансийского автономного округа – Югры</w:t>
      </w: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hAnsi="Times New Roman" w:cs="Times New Roman"/>
          <w:sz w:val="28"/>
          <w:szCs w:val="28"/>
        </w:rPr>
        <w:t>Дата _________________________ подпись ____________________________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Козырева И.В. – начальник отдела правовой и кадровой работы </w:t>
      </w:r>
      <w:r w:rsidRPr="009600CC">
        <w:rPr>
          <w:rFonts w:ascii="Times New Roman" w:hAnsi="Times New Roman" w:cs="Times New Roman"/>
          <w:sz w:val="28"/>
          <w:szCs w:val="28"/>
        </w:rPr>
        <w:t>Департамента государственного заказа Ханты-Мансийского автономного округа – Югры</w:t>
      </w: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hAnsi="Times New Roman" w:cs="Times New Roman"/>
          <w:sz w:val="28"/>
          <w:szCs w:val="28"/>
        </w:rPr>
        <w:t>Дата _________________________ подпись ____________________________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Pr="009600CC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Исполнитель: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Раевская В.К. – начальник отдела формирования и исполнения плана государственного заказа </w:t>
      </w:r>
      <w:r w:rsidR="00CB69CF">
        <w:rPr>
          <w:rFonts w:ascii="Times New Roman" w:eastAsia="Calibri" w:hAnsi="Times New Roman" w:cs="Times New Roman"/>
          <w:sz w:val="28"/>
          <w:szCs w:val="28"/>
        </w:rPr>
        <w:t>У</w:t>
      </w: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правления развития региональной контрактной системы </w:t>
      </w:r>
      <w:r w:rsidRPr="009600CC">
        <w:rPr>
          <w:rFonts w:ascii="Times New Roman" w:hAnsi="Times New Roman" w:cs="Times New Roman"/>
          <w:sz w:val="28"/>
          <w:szCs w:val="28"/>
        </w:rPr>
        <w:t>Департамента государственного заказа Ханты - Мансийского автономного округа – Югры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Дата________________________подпись_______________________________</w:t>
      </w:r>
    </w:p>
    <w:sectPr w:rsidR="00191A3D" w:rsidRPr="009600CC" w:rsidSect="00743243">
      <w:pgSz w:w="11906" w:h="16838"/>
      <w:pgMar w:top="90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3E39"/>
    <w:multiLevelType w:val="multilevel"/>
    <w:tmpl w:val="269CB9F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3389512D"/>
    <w:multiLevelType w:val="multilevel"/>
    <w:tmpl w:val="269CB9F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4E816AD2"/>
    <w:multiLevelType w:val="multilevel"/>
    <w:tmpl w:val="C0B6B1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C14"/>
    <w:rsid w:val="00014A27"/>
    <w:rsid w:val="00191A3D"/>
    <w:rsid w:val="001B4216"/>
    <w:rsid w:val="001D321E"/>
    <w:rsid w:val="00297C14"/>
    <w:rsid w:val="003A676C"/>
    <w:rsid w:val="003B0A23"/>
    <w:rsid w:val="003F7D75"/>
    <w:rsid w:val="00402120"/>
    <w:rsid w:val="0045042F"/>
    <w:rsid w:val="004F143A"/>
    <w:rsid w:val="004F44F5"/>
    <w:rsid w:val="005475AB"/>
    <w:rsid w:val="005573B9"/>
    <w:rsid w:val="00592918"/>
    <w:rsid w:val="00743243"/>
    <w:rsid w:val="00775105"/>
    <w:rsid w:val="007B1843"/>
    <w:rsid w:val="0082556D"/>
    <w:rsid w:val="008A7DC9"/>
    <w:rsid w:val="009600CC"/>
    <w:rsid w:val="00A441E4"/>
    <w:rsid w:val="00B8706C"/>
    <w:rsid w:val="00C05DB4"/>
    <w:rsid w:val="00CB69CF"/>
    <w:rsid w:val="00DA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C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97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7C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uiPriority w:val="99"/>
    <w:rsid w:val="00191A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1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0CC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D32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32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321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321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32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C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97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7C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uiPriority w:val="99"/>
    <w:rsid w:val="00191A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1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0CC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D32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32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321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321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32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Раевская Виктория Константиновна</dc:creator>
  <cp:lastModifiedBy>Шушпанов Максим Валентинович</cp:lastModifiedBy>
  <cp:revision>7</cp:revision>
  <dcterms:created xsi:type="dcterms:W3CDTF">2020-03-28T07:04:00Z</dcterms:created>
  <dcterms:modified xsi:type="dcterms:W3CDTF">2020-03-28T11:14:00Z</dcterms:modified>
</cp:coreProperties>
</file>